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482C" w:rsidRDefault="008024FB" w:rsidP="00CD482C">
      <w:pPr>
        <w:ind w:left="360"/>
        <w:rPr>
          <w:b/>
          <w:lang w:val="en-IE"/>
        </w:rPr>
      </w:pPr>
      <w:r>
        <w:rPr>
          <w:b/>
          <w:noProof/>
          <w:lang w:val="en-GB" w:eastAsia="en-GB"/>
        </w:rPr>
        <w:drawing>
          <wp:inline distT="0" distB="0" distL="0" distR="0">
            <wp:extent cx="3238500" cy="952500"/>
            <wp:effectExtent l="0" t="0" r="0" b="0"/>
            <wp:docPr id="1" name="Picture 1" descr="ci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_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38500" cy="952500"/>
                    </a:xfrm>
                    <a:prstGeom prst="rect">
                      <a:avLst/>
                    </a:prstGeom>
                    <a:noFill/>
                    <a:ln>
                      <a:noFill/>
                    </a:ln>
                  </pic:spPr>
                </pic:pic>
              </a:graphicData>
            </a:graphic>
          </wp:inline>
        </w:drawing>
      </w:r>
    </w:p>
    <w:p w:rsidR="00CD482C" w:rsidRDefault="00CD482C" w:rsidP="00CD482C">
      <w:pPr>
        <w:rPr>
          <w:b/>
          <w:lang w:val="en-IE"/>
        </w:rPr>
      </w:pPr>
    </w:p>
    <w:p w:rsidR="00390760" w:rsidRDefault="00390760" w:rsidP="00390760">
      <w:pPr>
        <w:jc w:val="center"/>
        <w:rPr>
          <w:b/>
          <w:sz w:val="32"/>
          <w:szCs w:val="32"/>
          <w:lang w:val="en-IE"/>
        </w:rPr>
      </w:pPr>
      <w:r>
        <w:rPr>
          <w:b/>
          <w:sz w:val="32"/>
          <w:szCs w:val="32"/>
          <w:lang w:val="en-IE"/>
        </w:rPr>
        <w:t>IMPORTANT NOTES FOR EXAMINATION CANDIDATES.</w:t>
      </w:r>
    </w:p>
    <w:p w:rsidR="00886C9B" w:rsidRDefault="00886C9B" w:rsidP="00390760">
      <w:pPr>
        <w:jc w:val="center"/>
        <w:rPr>
          <w:b/>
          <w:sz w:val="32"/>
          <w:szCs w:val="32"/>
          <w:lang w:val="en-IE"/>
        </w:rPr>
      </w:pPr>
    </w:p>
    <w:p w:rsidR="00886C9B" w:rsidRPr="00F477D4" w:rsidRDefault="00886C9B" w:rsidP="00F477D4">
      <w:pPr>
        <w:pStyle w:val="ListParagraph"/>
        <w:numPr>
          <w:ilvl w:val="0"/>
          <w:numId w:val="6"/>
        </w:numPr>
        <w:rPr>
          <w:rFonts w:ascii="Arial" w:hAnsi="Arial" w:cs="Arial"/>
          <w:b/>
          <w:lang w:val="en-IE"/>
        </w:rPr>
      </w:pPr>
      <w:r w:rsidRPr="00F477D4">
        <w:rPr>
          <w:rFonts w:ascii="Arial" w:hAnsi="Arial" w:cs="Arial"/>
          <w:b/>
          <w:lang w:val="en-IE"/>
        </w:rPr>
        <w:t>You must read the Cork Institute of Technology Examination Code of Conduct before your examinations.</w:t>
      </w:r>
    </w:p>
    <w:p w:rsidR="00886C9B" w:rsidRPr="00F477D4" w:rsidRDefault="00886C9B" w:rsidP="00886C9B">
      <w:pPr>
        <w:jc w:val="center"/>
        <w:rPr>
          <w:rFonts w:ascii="Arial" w:hAnsi="Arial" w:cs="Arial"/>
          <w:b/>
          <w:lang w:val="en-IE"/>
        </w:rPr>
      </w:pPr>
    </w:p>
    <w:p w:rsidR="00886C9B" w:rsidRPr="00F477D4" w:rsidRDefault="00886C9B" w:rsidP="00F477D4">
      <w:pPr>
        <w:pStyle w:val="ListParagraph"/>
        <w:numPr>
          <w:ilvl w:val="0"/>
          <w:numId w:val="6"/>
        </w:numPr>
        <w:rPr>
          <w:rFonts w:ascii="Arial" w:hAnsi="Arial" w:cs="Arial"/>
          <w:b/>
          <w:lang w:val="en-IE"/>
        </w:rPr>
      </w:pPr>
      <w:r w:rsidRPr="00F477D4">
        <w:rPr>
          <w:rFonts w:ascii="Arial" w:hAnsi="Arial" w:cs="Arial"/>
          <w:b/>
          <w:lang w:val="en-IE"/>
        </w:rPr>
        <w:t>MOBILE PHONES AND OTHER ELECTRONIC DEVICES ARE NOT ALLOWED IN THE EXAMINATION HALLS.</w:t>
      </w:r>
    </w:p>
    <w:p w:rsidR="00886C9B" w:rsidRPr="00F477D4" w:rsidRDefault="00886C9B" w:rsidP="00886C9B">
      <w:pPr>
        <w:ind w:left="360"/>
        <w:rPr>
          <w:rFonts w:ascii="Arial" w:hAnsi="Arial" w:cs="Arial"/>
          <w:b/>
          <w:lang w:val="en-IE"/>
        </w:rPr>
      </w:pPr>
    </w:p>
    <w:p w:rsidR="00886C9B" w:rsidRPr="00F477D4" w:rsidRDefault="00886C9B" w:rsidP="00F477D4">
      <w:pPr>
        <w:pStyle w:val="ListParagraph"/>
        <w:numPr>
          <w:ilvl w:val="0"/>
          <w:numId w:val="6"/>
        </w:numPr>
        <w:rPr>
          <w:rFonts w:ascii="Arial" w:hAnsi="Arial" w:cs="Arial"/>
          <w:b/>
          <w:lang w:val="en-IE"/>
        </w:rPr>
      </w:pPr>
      <w:r w:rsidRPr="00F477D4">
        <w:rPr>
          <w:rFonts w:ascii="Arial" w:hAnsi="Arial" w:cs="Arial"/>
          <w:b/>
          <w:lang w:val="en-IE"/>
        </w:rPr>
        <w:t xml:space="preserve">You must not leave your bag or other personal belongings in the corridor or outside the Examination Hall for Health and Safety and security reasons.  </w:t>
      </w:r>
    </w:p>
    <w:p w:rsidR="00886C9B" w:rsidRPr="00F477D4" w:rsidRDefault="00886C9B" w:rsidP="00886C9B">
      <w:pPr>
        <w:rPr>
          <w:rFonts w:ascii="Arial" w:hAnsi="Arial" w:cs="Arial"/>
          <w:b/>
          <w:lang w:val="en-IE"/>
        </w:rPr>
      </w:pPr>
    </w:p>
    <w:p w:rsidR="00886C9B" w:rsidRPr="00F477D4" w:rsidRDefault="005720D3" w:rsidP="00F477D4">
      <w:pPr>
        <w:pStyle w:val="ListParagraph"/>
        <w:numPr>
          <w:ilvl w:val="0"/>
          <w:numId w:val="6"/>
        </w:numPr>
        <w:rPr>
          <w:rFonts w:ascii="Arial" w:hAnsi="Arial" w:cs="Arial"/>
          <w:b/>
          <w:lang w:val="en-IE"/>
        </w:rPr>
      </w:pPr>
      <w:r>
        <w:rPr>
          <w:rFonts w:ascii="Arial" w:hAnsi="Arial" w:cs="Arial"/>
          <w:b/>
          <w:lang w:val="en-IE"/>
        </w:rPr>
        <w:t xml:space="preserve">You are advised not to bring valuables to CIT during your examinations.  </w:t>
      </w:r>
      <w:r w:rsidR="00886C9B" w:rsidRPr="00F477D4">
        <w:rPr>
          <w:rFonts w:ascii="Arial" w:hAnsi="Arial" w:cs="Arial"/>
          <w:b/>
          <w:lang w:val="en-IE"/>
        </w:rPr>
        <w:t xml:space="preserve">A cloakroom will be available on the day, where you can hand in personal belongings, including your mobile phone, </w:t>
      </w:r>
      <w:r w:rsidR="00BA31C2" w:rsidRPr="00F477D4">
        <w:rPr>
          <w:rFonts w:ascii="Arial" w:hAnsi="Arial" w:cs="Arial"/>
          <w:b/>
          <w:lang w:val="en-IE"/>
        </w:rPr>
        <w:t>iPod</w:t>
      </w:r>
      <w:r w:rsidR="00886C9B" w:rsidRPr="00F477D4">
        <w:rPr>
          <w:rFonts w:ascii="Arial" w:hAnsi="Arial" w:cs="Arial"/>
          <w:b/>
          <w:lang w:val="en-IE"/>
        </w:rPr>
        <w:t xml:space="preserve"> etc.  </w:t>
      </w:r>
    </w:p>
    <w:p w:rsidR="00886C9B" w:rsidRPr="00F477D4" w:rsidRDefault="00886C9B" w:rsidP="00886C9B">
      <w:pPr>
        <w:ind w:left="360"/>
        <w:rPr>
          <w:rFonts w:ascii="Arial" w:hAnsi="Arial" w:cs="Arial"/>
          <w:b/>
          <w:lang w:val="en-IE"/>
        </w:rPr>
      </w:pPr>
    </w:p>
    <w:p w:rsidR="00886C9B" w:rsidRPr="00F477D4" w:rsidRDefault="00886C9B" w:rsidP="00F477D4">
      <w:pPr>
        <w:pStyle w:val="ListParagraph"/>
        <w:numPr>
          <w:ilvl w:val="0"/>
          <w:numId w:val="6"/>
        </w:numPr>
        <w:rPr>
          <w:rFonts w:ascii="Arial" w:hAnsi="Arial" w:cs="Arial"/>
          <w:b/>
          <w:lang w:val="en-IE"/>
        </w:rPr>
      </w:pPr>
      <w:r w:rsidRPr="00F477D4">
        <w:rPr>
          <w:rFonts w:ascii="Arial" w:hAnsi="Arial" w:cs="Arial"/>
          <w:b/>
          <w:lang w:val="en-IE"/>
        </w:rPr>
        <w:t xml:space="preserve">It is essential to check your examination seat number before each examination.  These numbers will be shown on your examination timetable a week before the examination start date, at </w:t>
      </w:r>
      <w:hyperlink r:id="rId7" w:history="1">
        <w:r w:rsidRPr="00F477D4">
          <w:rPr>
            <w:rStyle w:val="Hyperlink"/>
            <w:rFonts w:ascii="Arial" w:hAnsi="Arial" w:cs="Arial"/>
            <w:b/>
            <w:lang w:val="en-IE"/>
          </w:rPr>
          <w:t>http://examtimetables.cit.ie</w:t>
        </w:r>
      </w:hyperlink>
      <w:r w:rsidRPr="00F477D4">
        <w:rPr>
          <w:rFonts w:ascii="Arial" w:hAnsi="Arial" w:cs="Arial"/>
          <w:b/>
          <w:lang w:val="en-IE"/>
        </w:rPr>
        <w:t xml:space="preserve">  Seat numbers will also be posted outside the Examination Hall before the examination session.</w:t>
      </w:r>
    </w:p>
    <w:p w:rsidR="00886C9B" w:rsidRPr="00F477D4" w:rsidRDefault="00886C9B" w:rsidP="00886C9B">
      <w:pPr>
        <w:pStyle w:val="ListParagraph"/>
        <w:ind w:left="0"/>
        <w:rPr>
          <w:rFonts w:ascii="Arial" w:hAnsi="Arial" w:cs="Arial"/>
          <w:b/>
          <w:lang w:val="en-IE"/>
        </w:rPr>
      </w:pPr>
    </w:p>
    <w:p w:rsidR="00886C9B" w:rsidRPr="00F477D4" w:rsidRDefault="00886C9B" w:rsidP="00F477D4">
      <w:pPr>
        <w:pStyle w:val="ListParagraph"/>
        <w:numPr>
          <w:ilvl w:val="0"/>
          <w:numId w:val="6"/>
        </w:numPr>
        <w:rPr>
          <w:rFonts w:ascii="Arial" w:hAnsi="Arial" w:cs="Arial"/>
          <w:b/>
          <w:lang w:val="en-IE"/>
        </w:rPr>
      </w:pPr>
      <w:r w:rsidRPr="00F477D4">
        <w:rPr>
          <w:rFonts w:ascii="Arial" w:hAnsi="Arial" w:cs="Arial"/>
          <w:b/>
          <w:lang w:val="en-IE"/>
        </w:rPr>
        <w:t>If for some reason your name is not on the list of seat numbers posted outside the exam hall, you should speak to an invigilator. You will then normally be assigned a seat.  Any delay in your examination start-time will normally be compensated for at the end of the examination.</w:t>
      </w:r>
    </w:p>
    <w:p w:rsidR="00886C9B" w:rsidRPr="00F477D4" w:rsidRDefault="00886C9B" w:rsidP="00886C9B">
      <w:pPr>
        <w:rPr>
          <w:rFonts w:ascii="Arial" w:hAnsi="Arial" w:cs="Arial"/>
          <w:b/>
          <w:lang w:val="en-IE"/>
        </w:rPr>
      </w:pPr>
    </w:p>
    <w:p w:rsidR="00886C9B" w:rsidRPr="00F477D4" w:rsidRDefault="00886C9B" w:rsidP="00F477D4">
      <w:pPr>
        <w:pStyle w:val="ListParagraph"/>
        <w:numPr>
          <w:ilvl w:val="0"/>
          <w:numId w:val="6"/>
        </w:numPr>
        <w:rPr>
          <w:rFonts w:ascii="Arial" w:hAnsi="Arial" w:cs="Arial"/>
          <w:b/>
          <w:lang w:val="en-IE"/>
        </w:rPr>
      </w:pPr>
      <w:r w:rsidRPr="00F477D4">
        <w:rPr>
          <w:rFonts w:ascii="Arial" w:hAnsi="Arial" w:cs="Arial"/>
          <w:b/>
          <w:lang w:val="en-IE"/>
        </w:rPr>
        <w:t>Ensure that you bring your student ID to the exam and place on the top right-hand corner of your desk for the invigilator’s attention.</w:t>
      </w:r>
    </w:p>
    <w:p w:rsidR="00F477D4" w:rsidRPr="00F477D4" w:rsidRDefault="00F477D4" w:rsidP="00886C9B">
      <w:pPr>
        <w:ind w:left="360"/>
        <w:rPr>
          <w:rFonts w:ascii="Arial" w:hAnsi="Arial" w:cs="Arial"/>
          <w:b/>
          <w:lang w:val="en-IE"/>
        </w:rPr>
      </w:pPr>
    </w:p>
    <w:p w:rsidR="00F477D4" w:rsidRPr="00F477D4" w:rsidRDefault="00F477D4" w:rsidP="00F477D4">
      <w:pPr>
        <w:pStyle w:val="ListParagraph"/>
        <w:numPr>
          <w:ilvl w:val="0"/>
          <w:numId w:val="6"/>
        </w:numPr>
        <w:rPr>
          <w:rFonts w:ascii="Arial" w:hAnsi="Arial" w:cs="Arial"/>
          <w:b/>
        </w:rPr>
      </w:pPr>
      <w:r w:rsidRPr="00F477D4">
        <w:rPr>
          <w:rFonts w:ascii="Arial" w:hAnsi="Arial" w:cs="Arial"/>
          <w:b/>
        </w:rPr>
        <w:t>In general, extenuating circumstances which may impact on your examination performance, together with appropriate evidence such as a medical certificate, must be notified in good time to your Head of Department so that these can form part of the deliberations of the appropriate Module Examination Board meeting or Progression and Awards Board meeting.  Accordingly</w:t>
      </w:r>
      <w:r w:rsidR="005720D3">
        <w:rPr>
          <w:rFonts w:ascii="Arial" w:hAnsi="Arial" w:cs="Arial"/>
          <w:b/>
        </w:rPr>
        <w:t xml:space="preserve">, </w:t>
      </w:r>
      <w:r w:rsidR="005720D3" w:rsidRPr="00F477D4">
        <w:rPr>
          <w:rFonts w:ascii="Arial" w:hAnsi="Arial" w:cs="Arial"/>
          <w:b/>
        </w:rPr>
        <w:t>late</w:t>
      </w:r>
      <w:r w:rsidR="005720D3">
        <w:rPr>
          <w:rFonts w:ascii="Arial" w:hAnsi="Arial" w:cs="Arial"/>
          <w:b/>
        </w:rPr>
        <w:t xml:space="preserve"> submission of </w:t>
      </w:r>
      <w:r w:rsidRPr="00F477D4">
        <w:rPr>
          <w:rFonts w:ascii="Arial" w:hAnsi="Arial" w:cs="Arial"/>
          <w:b/>
        </w:rPr>
        <w:t xml:space="preserve">evidence </w:t>
      </w:r>
      <w:r w:rsidRPr="00F477D4">
        <w:rPr>
          <w:rFonts w:ascii="Arial" w:hAnsi="Arial" w:cs="Arial"/>
          <w:b/>
        </w:rPr>
        <w:lastRenderedPageBreak/>
        <w:t>relating to extenuating circumstances will not normally be admitted as grounds for a subsequent appeal.</w:t>
      </w:r>
    </w:p>
    <w:p w:rsidR="00F477D4" w:rsidRPr="00F477D4" w:rsidRDefault="00F477D4" w:rsidP="00886C9B">
      <w:pPr>
        <w:ind w:left="360"/>
        <w:rPr>
          <w:rFonts w:ascii="Arial" w:hAnsi="Arial" w:cs="Arial"/>
          <w:b/>
        </w:rPr>
      </w:pPr>
    </w:p>
    <w:p w:rsidR="00390760" w:rsidRPr="00F477D4" w:rsidRDefault="00390760" w:rsidP="00886C9B">
      <w:pPr>
        <w:rPr>
          <w:rFonts w:ascii="Arial" w:hAnsi="Arial" w:cs="Arial"/>
          <w:b/>
          <w:lang w:val="en-IE"/>
        </w:rPr>
      </w:pPr>
    </w:p>
    <w:p w:rsidR="00390760" w:rsidRPr="00F477D4" w:rsidRDefault="00390760" w:rsidP="00F477D4">
      <w:pPr>
        <w:pStyle w:val="ListParagraph"/>
        <w:numPr>
          <w:ilvl w:val="0"/>
          <w:numId w:val="6"/>
        </w:numPr>
        <w:rPr>
          <w:rFonts w:ascii="Arial" w:hAnsi="Arial" w:cs="Arial"/>
          <w:b/>
        </w:rPr>
      </w:pPr>
      <w:r w:rsidRPr="00F477D4">
        <w:rPr>
          <w:rFonts w:ascii="Arial" w:hAnsi="Arial" w:cs="Arial"/>
          <w:b/>
        </w:rPr>
        <w:t xml:space="preserve">If you are </w:t>
      </w:r>
      <w:r w:rsidR="00F22766" w:rsidRPr="00F477D4">
        <w:rPr>
          <w:rFonts w:ascii="Arial" w:hAnsi="Arial" w:cs="Arial"/>
          <w:b/>
        </w:rPr>
        <w:t>entitled to</w:t>
      </w:r>
      <w:r w:rsidRPr="00F477D4">
        <w:rPr>
          <w:rFonts w:ascii="Arial" w:hAnsi="Arial" w:cs="Arial"/>
          <w:b/>
        </w:rPr>
        <w:t xml:space="preserve"> examination </w:t>
      </w:r>
      <w:r w:rsidR="00F22766" w:rsidRPr="00F477D4">
        <w:rPr>
          <w:rFonts w:ascii="Arial" w:hAnsi="Arial" w:cs="Arial"/>
          <w:b/>
        </w:rPr>
        <w:t>supports</w:t>
      </w:r>
      <w:r w:rsidR="0034440A" w:rsidRPr="00F477D4">
        <w:rPr>
          <w:rFonts w:ascii="Arial" w:hAnsi="Arial" w:cs="Arial"/>
          <w:b/>
        </w:rPr>
        <w:t xml:space="preserve">, such as a separate </w:t>
      </w:r>
      <w:proofErr w:type="spellStart"/>
      <w:r w:rsidR="0034440A" w:rsidRPr="00F477D4">
        <w:rPr>
          <w:rFonts w:ascii="Arial" w:hAnsi="Arial" w:cs="Arial"/>
          <w:b/>
        </w:rPr>
        <w:t>centre</w:t>
      </w:r>
      <w:proofErr w:type="spellEnd"/>
      <w:r w:rsidR="0034440A" w:rsidRPr="00F477D4">
        <w:rPr>
          <w:rFonts w:ascii="Arial" w:hAnsi="Arial" w:cs="Arial"/>
          <w:b/>
        </w:rPr>
        <w:t>, scribe or reader</w:t>
      </w:r>
      <w:r w:rsidRPr="00F477D4">
        <w:rPr>
          <w:rFonts w:ascii="Arial" w:hAnsi="Arial" w:cs="Arial"/>
          <w:b/>
        </w:rPr>
        <w:t xml:space="preserve">, you will be able to </w:t>
      </w:r>
      <w:r w:rsidR="0026704C" w:rsidRPr="00F477D4">
        <w:rPr>
          <w:rFonts w:ascii="Arial" w:hAnsi="Arial" w:cs="Arial"/>
          <w:b/>
        </w:rPr>
        <w:t>see</w:t>
      </w:r>
      <w:r w:rsidRPr="00F477D4">
        <w:rPr>
          <w:rFonts w:ascii="Arial" w:hAnsi="Arial" w:cs="Arial"/>
          <w:b/>
        </w:rPr>
        <w:t xml:space="preserve"> </w:t>
      </w:r>
      <w:r w:rsidR="0034440A" w:rsidRPr="00F477D4">
        <w:rPr>
          <w:rFonts w:ascii="Arial" w:hAnsi="Arial" w:cs="Arial"/>
          <w:b/>
        </w:rPr>
        <w:t>your</w:t>
      </w:r>
      <w:r w:rsidRPr="00F477D4">
        <w:rPr>
          <w:rFonts w:ascii="Arial" w:hAnsi="Arial" w:cs="Arial"/>
          <w:b/>
        </w:rPr>
        <w:t xml:space="preserve"> </w:t>
      </w:r>
      <w:r w:rsidR="0034440A" w:rsidRPr="00F477D4">
        <w:rPr>
          <w:rFonts w:ascii="Arial" w:hAnsi="Arial" w:cs="Arial"/>
          <w:b/>
        </w:rPr>
        <w:t xml:space="preserve">separate </w:t>
      </w:r>
      <w:r w:rsidRPr="00F477D4">
        <w:rPr>
          <w:rFonts w:ascii="Arial" w:hAnsi="Arial" w:cs="Arial"/>
          <w:b/>
        </w:rPr>
        <w:t xml:space="preserve">examination </w:t>
      </w:r>
      <w:proofErr w:type="spellStart"/>
      <w:r w:rsidRPr="00F477D4">
        <w:rPr>
          <w:rFonts w:ascii="Arial" w:hAnsi="Arial" w:cs="Arial"/>
          <w:b/>
        </w:rPr>
        <w:t>centre</w:t>
      </w:r>
      <w:proofErr w:type="spellEnd"/>
      <w:r w:rsidRPr="00F477D4">
        <w:rPr>
          <w:rFonts w:ascii="Arial" w:hAnsi="Arial" w:cs="Arial"/>
          <w:b/>
        </w:rPr>
        <w:t xml:space="preserve"> on your examination timetable</w:t>
      </w:r>
      <w:r w:rsidR="00DA15A3" w:rsidRPr="00F477D4">
        <w:rPr>
          <w:rFonts w:ascii="Arial" w:hAnsi="Arial" w:cs="Arial"/>
          <w:b/>
        </w:rPr>
        <w:t xml:space="preserve"> </w:t>
      </w:r>
      <w:r w:rsidR="005720D3">
        <w:rPr>
          <w:rFonts w:ascii="Arial" w:hAnsi="Arial" w:cs="Arial"/>
          <w:b/>
        </w:rPr>
        <w:t>a week before your examination start date</w:t>
      </w:r>
      <w:r w:rsidRPr="00F477D4">
        <w:rPr>
          <w:rFonts w:ascii="Arial" w:hAnsi="Arial" w:cs="Arial"/>
          <w:b/>
        </w:rPr>
        <w:t xml:space="preserve">.  If </w:t>
      </w:r>
      <w:r w:rsidR="005720D3">
        <w:rPr>
          <w:rFonts w:ascii="Arial" w:hAnsi="Arial" w:cs="Arial"/>
          <w:b/>
        </w:rPr>
        <w:t xml:space="preserve">at this point, your timetable does not show your separate </w:t>
      </w:r>
      <w:proofErr w:type="spellStart"/>
      <w:r w:rsidR="005720D3">
        <w:rPr>
          <w:rFonts w:ascii="Arial" w:hAnsi="Arial" w:cs="Arial"/>
          <w:b/>
        </w:rPr>
        <w:t>centre</w:t>
      </w:r>
      <w:proofErr w:type="spellEnd"/>
      <w:r w:rsidR="005720D3">
        <w:rPr>
          <w:rFonts w:ascii="Arial" w:hAnsi="Arial" w:cs="Arial"/>
          <w:b/>
        </w:rPr>
        <w:t xml:space="preserve"> allocation</w:t>
      </w:r>
      <w:r w:rsidRPr="00F477D4">
        <w:rPr>
          <w:rFonts w:ascii="Arial" w:hAnsi="Arial" w:cs="Arial"/>
          <w:b/>
        </w:rPr>
        <w:t xml:space="preserve">, please contact </w:t>
      </w:r>
      <w:hyperlink r:id="rId8" w:history="1">
        <w:r w:rsidRPr="00F477D4">
          <w:rPr>
            <w:rStyle w:val="Hyperlink"/>
            <w:rFonts w:ascii="Arial" w:hAnsi="Arial" w:cs="Arial"/>
            <w:b/>
          </w:rPr>
          <w:t>examsmgt@cit.ie</w:t>
        </w:r>
      </w:hyperlink>
      <w:r w:rsidRPr="00F477D4">
        <w:rPr>
          <w:rFonts w:ascii="Arial" w:hAnsi="Arial" w:cs="Arial"/>
          <w:b/>
        </w:rPr>
        <w:t xml:space="preserve"> immediately.</w:t>
      </w:r>
    </w:p>
    <w:p w:rsidR="00390760" w:rsidRPr="00F477D4" w:rsidRDefault="00390760" w:rsidP="00886C9B">
      <w:pPr>
        <w:rPr>
          <w:rFonts w:ascii="Arial" w:hAnsi="Arial" w:cs="Arial"/>
          <w:b/>
        </w:rPr>
      </w:pPr>
    </w:p>
    <w:p w:rsidR="00CD482C" w:rsidRPr="00F477D4" w:rsidRDefault="00390760" w:rsidP="00F477D4">
      <w:pPr>
        <w:pStyle w:val="ListParagraph"/>
        <w:numPr>
          <w:ilvl w:val="0"/>
          <w:numId w:val="6"/>
        </w:numPr>
        <w:rPr>
          <w:rFonts w:ascii="Arial" w:hAnsi="Arial" w:cs="Arial"/>
          <w:b/>
          <w:lang w:val="en-IE"/>
        </w:rPr>
      </w:pPr>
      <w:r w:rsidRPr="00F477D4">
        <w:rPr>
          <w:rFonts w:ascii="Arial" w:hAnsi="Arial" w:cs="Arial"/>
          <w:b/>
        </w:rPr>
        <w:t xml:space="preserve">If you are a student whose first language is not English, you may be entitled to the use of a dictionary in your examinations.  </w:t>
      </w:r>
      <w:r w:rsidR="00886C9B" w:rsidRPr="00F477D4">
        <w:rPr>
          <w:rFonts w:ascii="Arial" w:hAnsi="Arial" w:cs="Arial"/>
          <w:b/>
        </w:rPr>
        <w:t xml:space="preserve">See the CIT examination website at </w:t>
      </w:r>
      <w:hyperlink r:id="rId9" w:history="1">
        <w:r w:rsidR="00886C9B" w:rsidRPr="00F477D4">
          <w:rPr>
            <w:rStyle w:val="Hyperlink"/>
            <w:rFonts w:ascii="Arial" w:hAnsi="Arial" w:cs="Arial"/>
            <w:b/>
          </w:rPr>
          <w:t>http://exams.cit.ie</w:t>
        </w:r>
      </w:hyperlink>
      <w:r w:rsidR="00886C9B" w:rsidRPr="00F477D4">
        <w:rPr>
          <w:rFonts w:ascii="Arial" w:hAnsi="Arial" w:cs="Arial"/>
          <w:b/>
        </w:rPr>
        <w:t xml:space="preserve"> for further information on this.</w:t>
      </w:r>
    </w:p>
    <w:p w:rsidR="00CE6378" w:rsidRPr="00F477D4" w:rsidRDefault="00CE6378" w:rsidP="00886C9B">
      <w:pPr>
        <w:rPr>
          <w:rFonts w:ascii="Arial" w:hAnsi="Arial" w:cs="Arial"/>
          <w:b/>
          <w:lang w:val="en-IE"/>
        </w:rPr>
      </w:pPr>
    </w:p>
    <w:p w:rsidR="00195069" w:rsidRPr="00F477D4" w:rsidRDefault="00CE6378" w:rsidP="00F477D4">
      <w:pPr>
        <w:pStyle w:val="ListParagraph"/>
        <w:numPr>
          <w:ilvl w:val="0"/>
          <w:numId w:val="6"/>
        </w:numPr>
        <w:rPr>
          <w:rFonts w:ascii="Arial" w:hAnsi="Arial" w:cs="Arial"/>
          <w:b/>
          <w:smallCaps/>
          <w:lang w:val="en-IE"/>
        </w:rPr>
      </w:pPr>
      <w:r w:rsidRPr="00F477D4">
        <w:rPr>
          <w:rFonts w:ascii="Arial" w:hAnsi="Arial" w:cs="Arial"/>
          <w:b/>
          <w:lang w:val="en-IE"/>
        </w:rPr>
        <w:t>You are not allowed to bring any books, notes or written</w:t>
      </w:r>
      <w:r w:rsidR="00F63063" w:rsidRPr="00F477D4">
        <w:rPr>
          <w:rFonts w:ascii="Arial" w:hAnsi="Arial" w:cs="Arial"/>
          <w:b/>
          <w:lang w:val="en-IE"/>
        </w:rPr>
        <w:t xml:space="preserve"> material of any kind into the Examination H</w:t>
      </w:r>
      <w:r w:rsidRPr="00F477D4">
        <w:rPr>
          <w:rFonts w:ascii="Arial" w:hAnsi="Arial" w:cs="Arial"/>
          <w:b/>
          <w:lang w:val="en-IE"/>
        </w:rPr>
        <w:t xml:space="preserve">all without the permission of the invigilator. </w:t>
      </w:r>
    </w:p>
    <w:p w:rsidR="00195069" w:rsidRPr="00F477D4" w:rsidRDefault="00195069" w:rsidP="00886C9B">
      <w:pPr>
        <w:rPr>
          <w:rFonts w:ascii="Arial" w:hAnsi="Arial" w:cs="Arial"/>
          <w:b/>
          <w:lang w:val="en-IE"/>
        </w:rPr>
      </w:pPr>
    </w:p>
    <w:p w:rsidR="00E41B0A" w:rsidRPr="00F477D4" w:rsidRDefault="00897D92" w:rsidP="00F477D4">
      <w:pPr>
        <w:pStyle w:val="ListParagraph"/>
        <w:numPr>
          <w:ilvl w:val="0"/>
          <w:numId w:val="6"/>
        </w:numPr>
        <w:rPr>
          <w:rFonts w:ascii="Arial" w:hAnsi="Arial" w:cs="Arial"/>
          <w:b/>
          <w:smallCaps/>
          <w:lang w:val="en-IE"/>
        </w:rPr>
      </w:pPr>
      <w:r w:rsidRPr="00F477D4">
        <w:rPr>
          <w:rFonts w:ascii="Arial" w:hAnsi="Arial" w:cs="Arial"/>
          <w:b/>
          <w:lang w:val="en-IE"/>
        </w:rPr>
        <w:t xml:space="preserve">It is advisable not to bring a pencil case with you to the Examination Hall.  </w:t>
      </w:r>
      <w:r w:rsidR="00195069" w:rsidRPr="00F477D4">
        <w:rPr>
          <w:rFonts w:ascii="Arial" w:hAnsi="Arial" w:cs="Arial"/>
          <w:b/>
          <w:lang w:val="en-IE"/>
        </w:rPr>
        <w:t>However, if you do bring a pencil case with you, this may</w:t>
      </w:r>
      <w:r w:rsidRPr="00F477D4">
        <w:rPr>
          <w:rFonts w:ascii="Arial" w:hAnsi="Arial" w:cs="Arial"/>
          <w:b/>
          <w:lang w:val="en-IE"/>
        </w:rPr>
        <w:t xml:space="preserve"> be examined by the invigilator. </w:t>
      </w:r>
      <w:r w:rsidR="00CE6378" w:rsidRPr="00F477D4">
        <w:rPr>
          <w:rFonts w:ascii="Arial" w:hAnsi="Arial" w:cs="Arial"/>
          <w:b/>
          <w:lang w:val="en-IE"/>
        </w:rPr>
        <w:t xml:space="preserve"> </w:t>
      </w:r>
      <w:r w:rsidR="00CE6378" w:rsidRPr="00F477D4">
        <w:rPr>
          <w:rFonts w:ascii="Arial" w:hAnsi="Arial" w:cs="Arial"/>
          <w:b/>
          <w:caps/>
          <w:lang w:val="en-IE"/>
        </w:rPr>
        <w:t>Make sure that any pens,</w:t>
      </w:r>
      <w:r w:rsidR="0091510E" w:rsidRPr="00F477D4">
        <w:rPr>
          <w:rFonts w:ascii="Arial" w:hAnsi="Arial" w:cs="Arial"/>
          <w:b/>
          <w:caps/>
          <w:lang w:val="en-IE"/>
        </w:rPr>
        <w:t xml:space="preserve"> rulers, or calculator </w:t>
      </w:r>
      <w:r w:rsidR="00CE6378" w:rsidRPr="00F477D4">
        <w:rPr>
          <w:rFonts w:ascii="Arial" w:hAnsi="Arial" w:cs="Arial"/>
          <w:b/>
          <w:caps/>
          <w:lang w:val="en-IE"/>
        </w:rPr>
        <w:t xml:space="preserve">you bring into the hall have nothing </w:t>
      </w:r>
      <w:r w:rsidR="00E41B0A" w:rsidRPr="00F477D4">
        <w:rPr>
          <w:rFonts w:ascii="Arial" w:hAnsi="Arial" w:cs="Arial"/>
          <w:b/>
          <w:caps/>
          <w:lang w:val="en-IE"/>
        </w:rPr>
        <w:t>written on them</w:t>
      </w:r>
    </w:p>
    <w:p w:rsidR="00195069" w:rsidRPr="00F477D4" w:rsidRDefault="00195069" w:rsidP="00886C9B">
      <w:pPr>
        <w:rPr>
          <w:rFonts w:ascii="Arial" w:hAnsi="Arial" w:cs="Arial"/>
          <w:b/>
          <w:smallCaps/>
        </w:rPr>
      </w:pPr>
    </w:p>
    <w:p w:rsidR="00195069" w:rsidRPr="00F477D4" w:rsidRDefault="00195069" w:rsidP="00F477D4">
      <w:pPr>
        <w:pStyle w:val="ListParagraph"/>
        <w:numPr>
          <w:ilvl w:val="0"/>
          <w:numId w:val="6"/>
        </w:numPr>
        <w:rPr>
          <w:rFonts w:ascii="Arial" w:hAnsi="Arial" w:cs="Arial"/>
          <w:b/>
          <w:lang w:val="en-IE"/>
        </w:rPr>
      </w:pPr>
      <w:r w:rsidRPr="00F477D4">
        <w:rPr>
          <w:rFonts w:ascii="Arial" w:hAnsi="Arial" w:cs="Arial"/>
          <w:b/>
          <w:lang w:val="en-IE"/>
        </w:rPr>
        <w:t>Checks for unauthorised material will be carried out during the examinations – your desk may be checked or you may be asked to empty your pockets.</w:t>
      </w:r>
    </w:p>
    <w:p w:rsidR="000D507C" w:rsidRPr="00F477D4" w:rsidRDefault="000D507C" w:rsidP="00886C9B">
      <w:pPr>
        <w:rPr>
          <w:rFonts w:ascii="Arial" w:hAnsi="Arial" w:cs="Arial"/>
          <w:b/>
          <w:lang w:val="en-IE"/>
        </w:rPr>
      </w:pPr>
    </w:p>
    <w:p w:rsidR="000D507C" w:rsidRPr="00F477D4" w:rsidRDefault="000D507C" w:rsidP="00F477D4">
      <w:pPr>
        <w:pStyle w:val="ListParagraph"/>
        <w:numPr>
          <w:ilvl w:val="0"/>
          <w:numId w:val="6"/>
        </w:numPr>
        <w:rPr>
          <w:rFonts w:ascii="Arial" w:hAnsi="Arial" w:cs="Arial"/>
          <w:b/>
          <w:lang w:val="en-IE"/>
        </w:rPr>
      </w:pPr>
      <w:r w:rsidRPr="00F477D4">
        <w:rPr>
          <w:rFonts w:ascii="Arial" w:hAnsi="Arial" w:cs="Arial"/>
          <w:b/>
          <w:lang w:val="en-IE"/>
        </w:rPr>
        <w:t xml:space="preserve">It is the responsibility of each candidate to ensure that he or she is answering the correct paper.  Check that the correct course code, module title and </w:t>
      </w:r>
      <w:r w:rsidR="00F63063" w:rsidRPr="00F477D4">
        <w:rPr>
          <w:rFonts w:ascii="Arial" w:hAnsi="Arial" w:cs="Arial"/>
          <w:b/>
          <w:lang w:val="en-IE"/>
        </w:rPr>
        <w:t xml:space="preserve">lecturer </w:t>
      </w:r>
      <w:r w:rsidR="00BA31C2" w:rsidRPr="00F477D4">
        <w:rPr>
          <w:rFonts w:ascii="Arial" w:hAnsi="Arial" w:cs="Arial"/>
          <w:b/>
          <w:lang w:val="en-IE"/>
        </w:rPr>
        <w:t>name is shown on your</w:t>
      </w:r>
      <w:r w:rsidRPr="00F477D4">
        <w:rPr>
          <w:rFonts w:ascii="Arial" w:hAnsi="Arial" w:cs="Arial"/>
          <w:b/>
          <w:lang w:val="en-IE"/>
        </w:rPr>
        <w:t xml:space="preserve"> exam</w:t>
      </w:r>
      <w:r w:rsidR="00CD482C" w:rsidRPr="00F477D4">
        <w:rPr>
          <w:rFonts w:ascii="Arial" w:hAnsi="Arial" w:cs="Arial"/>
          <w:b/>
          <w:lang w:val="en-IE"/>
        </w:rPr>
        <w:t>ination</w:t>
      </w:r>
      <w:r w:rsidRPr="00F477D4">
        <w:rPr>
          <w:rFonts w:ascii="Arial" w:hAnsi="Arial" w:cs="Arial"/>
          <w:b/>
          <w:lang w:val="en-IE"/>
        </w:rPr>
        <w:t xml:space="preserve"> paper.</w:t>
      </w:r>
    </w:p>
    <w:p w:rsidR="000D507C" w:rsidRPr="00F477D4" w:rsidRDefault="000D507C" w:rsidP="00886C9B">
      <w:pPr>
        <w:rPr>
          <w:rFonts w:ascii="Arial" w:hAnsi="Arial" w:cs="Arial"/>
          <w:b/>
          <w:lang w:val="en-IE"/>
        </w:rPr>
      </w:pPr>
    </w:p>
    <w:p w:rsidR="000D507C" w:rsidRPr="00F477D4" w:rsidRDefault="000D507C" w:rsidP="00F477D4">
      <w:pPr>
        <w:pStyle w:val="ListParagraph"/>
        <w:numPr>
          <w:ilvl w:val="0"/>
          <w:numId w:val="6"/>
        </w:numPr>
        <w:rPr>
          <w:rFonts w:ascii="Arial" w:hAnsi="Arial" w:cs="Arial"/>
          <w:b/>
          <w:lang w:val="en-IE"/>
        </w:rPr>
      </w:pPr>
      <w:r w:rsidRPr="00F477D4">
        <w:rPr>
          <w:rFonts w:ascii="Arial" w:hAnsi="Arial" w:cs="Arial"/>
          <w:b/>
          <w:lang w:val="en-IE"/>
        </w:rPr>
        <w:t>If you have any query about your examination paper, you should bring this to the attention of an invigilator immediately.</w:t>
      </w:r>
    </w:p>
    <w:p w:rsidR="000D507C" w:rsidRPr="00F477D4" w:rsidRDefault="000D507C" w:rsidP="00886C9B">
      <w:pPr>
        <w:rPr>
          <w:rFonts w:ascii="Arial" w:hAnsi="Arial" w:cs="Arial"/>
          <w:b/>
          <w:lang w:val="en-IE"/>
        </w:rPr>
      </w:pPr>
    </w:p>
    <w:p w:rsidR="00F84336" w:rsidRPr="00F477D4" w:rsidRDefault="00F84336" w:rsidP="00F477D4">
      <w:pPr>
        <w:pStyle w:val="ListParagraph"/>
        <w:numPr>
          <w:ilvl w:val="0"/>
          <w:numId w:val="6"/>
        </w:numPr>
        <w:rPr>
          <w:rFonts w:ascii="Arial" w:hAnsi="Arial" w:cs="Arial"/>
          <w:b/>
          <w:lang w:val="en-IE"/>
        </w:rPr>
      </w:pPr>
      <w:r w:rsidRPr="00F477D4">
        <w:rPr>
          <w:rFonts w:ascii="Arial" w:hAnsi="Arial" w:cs="Arial"/>
          <w:b/>
          <w:lang w:val="en-IE"/>
        </w:rPr>
        <w:t>If you feel unwell during the examination, you should call an invigilator.</w:t>
      </w:r>
    </w:p>
    <w:p w:rsidR="00F84336" w:rsidRPr="00F477D4" w:rsidRDefault="00F84336" w:rsidP="00886C9B">
      <w:pPr>
        <w:rPr>
          <w:rFonts w:ascii="Arial" w:hAnsi="Arial" w:cs="Arial"/>
          <w:b/>
          <w:lang w:val="en-IE"/>
        </w:rPr>
      </w:pPr>
    </w:p>
    <w:p w:rsidR="000D507C" w:rsidRPr="00F477D4" w:rsidRDefault="00F84336" w:rsidP="00F477D4">
      <w:pPr>
        <w:pStyle w:val="ListParagraph"/>
        <w:numPr>
          <w:ilvl w:val="0"/>
          <w:numId w:val="6"/>
        </w:numPr>
        <w:rPr>
          <w:rFonts w:ascii="Arial" w:hAnsi="Arial" w:cs="Arial"/>
          <w:b/>
          <w:lang w:val="en-IE"/>
        </w:rPr>
      </w:pPr>
      <w:r w:rsidRPr="00F477D4">
        <w:rPr>
          <w:rFonts w:ascii="Arial" w:hAnsi="Arial" w:cs="Arial"/>
          <w:b/>
          <w:lang w:val="en-IE"/>
        </w:rPr>
        <w:t xml:space="preserve">After you have finished your examination, you must hand up all examination material to the invigilator.  If you are required to answer part or all of a question </w:t>
      </w:r>
      <w:r w:rsidR="00CD482C" w:rsidRPr="00F477D4">
        <w:rPr>
          <w:rFonts w:ascii="Arial" w:hAnsi="Arial" w:cs="Arial"/>
          <w:b/>
          <w:lang w:val="en-IE"/>
        </w:rPr>
        <w:t xml:space="preserve">directly </w:t>
      </w:r>
      <w:r w:rsidRPr="00F477D4">
        <w:rPr>
          <w:rFonts w:ascii="Arial" w:hAnsi="Arial" w:cs="Arial"/>
          <w:b/>
          <w:lang w:val="en-IE"/>
        </w:rPr>
        <w:t>on</w:t>
      </w:r>
      <w:r w:rsidR="00CD482C" w:rsidRPr="00F477D4">
        <w:rPr>
          <w:rFonts w:ascii="Arial" w:hAnsi="Arial" w:cs="Arial"/>
          <w:b/>
          <w:lang w:val="en-IE"/>
        </w:rPr>
        <w:t>to</w:t>
      </w:r>
      <w:r w:rsidRPr="00F477D4">
        <w:rPr>
          <w:rFonts w:ascii="Arial" w:hAnsi="Arial" w:cs="Arial"/>
          <w:b/>
          <w:lang w:val="en-IE"/>
        </w:rPr>
        <w:t xml:space="preserve"> the examination paper, </w:t>
      </w:r>
      <w:r w:rsidR="00C36635" w:rsidRPr="00F477D4">
        <w:rPr>
          <w:rFonts w:ascii="Arial" w:hAnsi="Arial" w:cs="Arial"/>
          <w:b/>
          <w:lang w:val="en-IE"/>
        </w:rPr>
        <w:t xml:space="preserve">you must </w:t>
      </w:r>
      <w:r w:rsidRPr="00F477D4">
        <w:rPr>
          <w:rFonts w:ascii="Arial" w:hAnsi="Arial" w:cs="Arial"/>
          <w:b/>
          <w:lang w:val="en-IE"/>
        </w:rPr>
        <w:t xml:space="preserve">ensure that you also hand </w:t>
      </w:r>
      <w:r w:rsidR="0091510E" w:rsidRPr="00F477D4">
        <w:rPr>
          <w:rFonts w:ascii="Arial" w:hAnsi="Arial" w:cs="Arial"/>
          <w:b/>
          <w:lang w:val="en-IE"/>
        </w:rPr>
        <w:t>up this material</w:t>
      </w:r>
      <w:r w:rsidRPr="00F477D4">
        <w:rPr>
          <w:rFonts w:ascii="Arial" w:hAnsi="Arial" w:cs="Arial"/>
          <w:b/>
          <w:lang w:val="en-IE"/>
        </w:rPr>
        <w:t>.</w:t>
      </w:r>
    </w:p>
    <w:p w:rsidR="00F84336" w:rsidRPr="00F477D4" w:rsidRDefault="00F84336" w:rsidP="00886C9B">
      <w:pPr>
        <w:rPr>
          <w:rFonts w:ascii="Arial" w:hAnsi="Arial" w:cs="Arial"/>
          <w:b/>
          <w:lang w:val="en-IE"/>
        </w:rPr>
      </w:pPr>
    </w:p>
    <w:p w:rsidR="00F84336" w:rsidRPr="00F477D4" w:rsidRDefault="00F84336" w:rsidP="00886C9B">
      <w:pPr>
        <w:ind w:left="360"/>
        <w:rPr>
          <w:rFonts w:ascii="Arial" w:hAnsi="Arial" w:cs="Arial"/>
          <w:b/>
          <w:lang w:val="en-IE"/>
        </w:rPr>
      </w:pPr>
      <w:bookmarkStart w:id="0" w:name="_GoBack"/>
      <w:bookmarkEnd w:id="0"/>
    </w:p>
    <w:sectPr w:rsidR="00F84336" w:rsidRPr="00F477D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94A51"/>
    <w:multiLevelType w:val="hybridMultilevel"/>
    <w:tmpl w:val="AB045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23F4766"/>
    <w:multiLevelType w:val="hybridMultilevel"/>
    <w:tmpl w:val="0540CD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00A5DE8"/>
    <w:multiLevelType w:val="hybridMultilevel"/>
    <w:tmpl w:val="9808F01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8A33CCB"/>
    <w:multiLevelType w:val="hybridMultilevel"/>
    <w:tmpl w:val="CE4E1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0FA6B83"/>
    <w:multiLevelType w:val="hybridMultilevel"/>
    <w:tmpl w:val="8480B9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7CB16710"/>
    <w:multiLevelType w:val="hybridMultilevel"/>
    <w:tmpl w:val="41A81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07C"/>
    <w:rsid w:val="000D507C"/>
    <w:rsid w:val="00174036"/>
    <w:rsid w:val="00195069"/>
    <w:rsid w:val="0026704C"/>
    <w:rsid w:val="002A76AA"/>
    <w:rsid w:val="0034440A"/>
    <w:rsid w:val="00390760"/>
    <w:rsid w:val="004656A5"/>
    <w:rsid w:val="0053205E"/>
    <w:rsid w:val="005720D3"/>
    <w:rsid w:val="006A16B2"/>
    <w:rsid w:val="00772E71"/>
    <w:rsid w:val="008024FB"/>
    <w:rsid w:val="00886C9B"/>
    <w:rsid w:val="00897D92"/>
    <w:rsid w:val="0091510E"/>
    <w:rsid w:val="00AA677F"/>
    <w:rsid w:val="00B2131F"/>
    <w:rsid w:val="00BA31C2"/>
    <w:rsid w:val="00C316A9"/>
    <w:rsid w:val="00C36635"/>
    <w:rsid w:val="00C80BD3"/>
    <w:rsid w:val="00CD482C"/>
    <w:rsid w:val="00CE6378"/>
    <w:rsid w:val="00DA15A3"/>
    <w:rsid w:val="00E41B0A"/>
    <w:rsid w:val="00F22766"/>
    <w:rsid w:val="00F477D4"/>
    <w:rsid w:val="00F63063"/>
    <w:rsid w:val="00F843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41B0A"/>
    <w:pPr>
      <w:spacing w:before="100" w:beforeAutospacing="1" w:after="100" w:afterAutospacing="1"/>
    </w:pPr>
  </w:style>
  <w:style w:type="character" w:styleId="Hyperlink">
    <w:name w:val="Hyperlink"/>
    <w:rsid w:val="00390760"/>
    <w:rPr>
      <w:color w:val="0000FF"/>
      <w:u w:val="single"/>
    </w:rPr>
  </w:style>
  <w:style w:type="paragraph" w:styleId="ListParagraph">
    <w:name w:val="List Paragraph"/>
    <w:basedOn w:val="Normal"/>
    <w:uiPriority w:val="34"/>
    <w:qFormat/>
    <w:rsid w:val="00DA15A3"/>
    <w:pPr>
      <w:ind w:left="720"/>
    </w:pPr>
  </w:style>
  <w:style w:type="paragraph" w:styleId="BalloonText">
    <w:name w:val="Balloon Text"/>
    <w:basedOn w:val="Normal"/>
    <w:link w:val="BalloonTextChar"/>
    <w:rsid w:val="00F22766"/>
    <w:rPr>
      <w:rFonts w:ascii="Tahoma" w:hAnsi="Tahoma" w:cs="Tahoma"/>
      <w:sz w:val="16"/>
      <w:szCs w:val="16"/>
    </w:rPr>
  </w:style>
  <w:style w:type="character" w:customStyle="1" w:styleId="BalloonTextChar">
    <w:name w:val="Balloon Text Char"/>
    <w:basedOn w:val="DefaultParagraphFont"/>
    <w:link w:val="BalloonText"/>
    <w:rsid w:val="00F22766"/>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41B0A"/>
    <w:pPr>
      <w:spacing w:before="100" w:beforeAutospacing="1" w:after="100" w:afterAutospacing="1"/>
    </w:pPr>
  </w:style>
  <w:style w:type="character" w:styleId="Hyperlink">
    <w:name w:val="Hyperlink"/>
    <w:rsid w:val="00390760"/>
    <w:rPr>
      <w:color w:val="0000FF"/>
      <w:u w:val="single"/>
    </w:rPr>
  </w:style>
  <w:style w:type="paragraph" w:styleId="ListParagraph">
    <w:name w:val="List Paragraph"/>
    <w:basedOn w:val="Normal"/>
    <w:uiPriority w:val="34"/>
    <w:qFormat/>
    <w:rsid w:val="00DA15A3"/>
    <w:pPr>
      <w:ind w:left="720"/>
    </w:pPr>
  </w:style>
  <w:style w:type="paragraph" w:styleId="BalloonText">
    <w:name w:val="Balloon Text"/>
    <w:basedOn w:val="Normal"/>
    <w:link w:val="BalloonTextChar"/>
    <w:rsid w:val="00F22766"/>
    <w:rPr>
      <w:rFonts w:ascii="Tahoma" w:hAnsi="Tahoma" w:cs="Tahoma"/>
      <w:sz w:val="16"/>
      <w:szCs w:val="16"/>
    </w:rPr>
  </w:style>
  <w:style w:type="character" w:customStyle="1" w:styleId="BalloonTextChar">
    <w:name w:val="Balloon Text Char"/>
    <w:basedOn w:val="DefaultParagraphFont"/>
    <w:link w:val="BalloonText"/>
    <w:rsid w:val="00F22766"/>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xamsmgt@cit.ie" TargetMode="External"/><Relationship Id="rId3" Type="http://schemas.microsoft.com/office/2007/relationships/stylesWithEffects" Target="stylesWithEffects.xml"/><Relationship Id="rId7" Type="http://schemas.openxmlformats.org/officeDocument/2006/relationships/hyperlink" Target="http://examtimetables.cit.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xams.cit.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581</Words>
  <Characters>3139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CIT</Company>
  <LinksUpToDate>false</LinksUpToDate>
  <CharactersWithSpaces>3713</CharactersWithSpaces>
  <SharedDoc>false</SharedDoc>
  <HLinks>
    <vt:vector size="18" baseType="variant">
      <vt:variant>
        <vt:i4>851984</vt:i4>
      </vt:variant>
      <vt:variant>
        <vt:i4>6</vt:i4>
      </vt:variant>
      <vt:variant>
        <vt:i4>0</vt:i4>
      </vt:variant>
      <vt:variant>
        <vt:i4>5</vt:i4>
      </vt:variant>
      <vt:variant>
        <vt:lpwstr>http://exams.cit.ie/</vt:lpwstr>
      </vt:variant>
      <vt:variant>
        <vt:lpwstr/>
      </vt:variant>
      <vt:variant>
        <vt:i4>1048632</vt:i4>
      </vt:variant>
      <vt:variant>
        <vt:i4>3</vt:i4>
      </vt:variant>
      <vt:variant>
        <vt:i4>0</vt:i4>
      </vt:variant>
      <vt:variant>
        <vt:i4>5</vt:i4>
      </vt:variant>
      <vt:variant>
        <vt:lpwstr>mailto:examsmgt@cit.ie</vt:lpwstr>
      </vt:variant>
      <vt:variant>
        <vt:lpwstr/>
      </vt:variant>
      <vt:variant>
        <vt:i4>4784144</vt:i4>
      </vt:variant>
      <vt:variant>
        <vt:i4>0</vt:i4>
      </vt:variant>
      <vt:variant>
        <vt:i4>0</vt:i4>
      </vt:variant>
      <vt:variant>
        <vt:i4>5</vt:i4>
      </vt:variant>
      <vt:variant>
        <vt:lpwstr>http://examtimetables.cit.ie/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anna.kirby</dc:creator>
  <cp:keywords/>
  <cp:lastModifiedBy>Anna Kirby</cp:lastModifiedBy>
  <cp:revision>2</cp:revision>
  <cp:lastPrinted>2010-04-19T09:39:00Z</cp:lastPrinted>
  <dcterms:created xsi:type="dcterms:W3CDTF">2011-03-30T08:31:00Z</dcterms:created>
  <dcterms:modified xsi:type="dcterms:W3CDTF">2011-03-30T08:31:00Z</dcterms:modified>
</cp:coreProperties>
</file>